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E2A" w:rsidRPr="00B1637C" w:rsidRDefault="00352AEE" w:rsidP="000D4E2A">
      <w:pPr>
        <w:rPr>
          <w:b/>
        </w:rPr>
      </w:pPr>
      <w:bookmarkStart w:id="0" w:name="_GoBack"/>
      <w:bookmarkEnd w:id="0"/>
      <w:r>
        <w:rPr>
          <w:b/>
        </w:rPr>
        <w:t>ZH</w:t>
      </w:r>
      <w:r w:rsidR="000D4E2A" w:rsidRPr="00B1637C">
        <w:rPr>
          <w:b/>
        </w:rPr>
        <w:t>,</w:t>
      </w:r>
    </w:p>
    <w:p w:rsidR="000D4E2A" w:rsidRPr="009D4C8D" w:rsidRDefault="000D4E2A" w:rsidP="000D4E2A">
      <w:pPr>
        <w:jc w:val="both"/>
        <w:rPr>
          <w:b/>
        </w:rPr>
      </w:pPr>
      <w:r w:rsidRPr="009D4C8D">
        <w:rPr>
          <w:b/>
        </w:rPr>
        <w:t>REPORT OF JOINT INV</w:t>
      </w:r>
      <w:r w:rsidR="00352AEE">
        <w:rPr>
          <w:b/>
        </w:rPr>
        <w:t xml:space="preserve">ESTIGATION VISIT BY NOSDRA, </w:t>
      </w:r>
      <w:r w:rsidRPr="009D4C8D">
        <w:rPr>
          <w:b/>
        </w:rPr>
        <w:t>SPDC, RIVERS STATE MINISTRY OF ENVIRONMENT</w:t>
      </w:r>
      <w:r w:rsidR="00352AEE">
        <w:rPr>
          <w:b/>
        </w:rPr>
        <w:t xml:space="preserve"> AND BONNY</w:t>
      </w:r>
      <w:r w:rsidR="007B4A08" w:rsidRPr="009D4C8D">
        <w:rPr>
          <w:b/>
        </w:rPr>
        <w:t xml:space="preserve"> COMMUNITY REPRESENTATIVES AT</w:t>
      </w:r>
      <w:r w:rsidR="00352AEE">
        <w:rPr>
          <w:b/>
        </w:rPr>
        <w:t xml:space="preserve"> BONNY OIL AND GAS TERMINAL EMULSION TANK (T1201B) @ BONNY</w:t>
      </w:r>
      <w:r w:rsidR="007B4A08" w:rsidRPr="009D4C8D">
        <w:rPr>
          <w:b/>
        </w:rPr>
        <w:t xml:space="preserve"> IN</w:t>
      </w:r>
      <w:r w:rsidR="00352AEE">
        <w:rPr>
          <w:b/>
        </w:rPr>
        <w:t xml:space="preserve"> BONNY</w:t>
      </w:r>
      <w:r w:rsidR="004D5961">
        <w:rPr>
          <w:b/>
        </w:rPr>
        <w:t xml:space="preserve"> L.G.A OF RIVERS</w:t>
      </w:r>
      <w:r w:rsidR="007B4A08" w:rsidRPr="009D4C8D">
        <w:rPr>
          <w:b/>
        </w:rPr>
        <w:t xml:space="preserve"> </w:t>
      </w:r>
      <w:r w:rsidRPr="009D4C8D">
        <w:rPr>
          <w:b/>
        </w:rPr>
        <w:t xml:space="preserve">STATE. </w:t>
      </w:r>
    </w:p>
    <w:p w:rsidR="000D4E2A" w:rsidRPr="009D333D" w:rsidRDefault="000D4E2A" w:rsidP="000D4E2A">
      <w:pPr>
        <w:jc w:val="both"/>
        <w:rPr>
          <w:b/>
          <w:i/>
        </w:rPr>
      </w:pPr>
      <w:r w:rsidRPr="009D333D">
        <w:rPr>
          <w:b/>
          <w:i/>
        </w:rPr>
        <w:t>INTRODUCTION</w:t>
      </w:r>
    </w:p>
    <w:p w:rsidR="000D4E2A" w:rsidRDefault="000D4E2A" w:rsidP="000D4E2A">
      <w:pPr>
        <w:jc w:val="both"/>
      </w:pPr>
      <w:r>
        <w:t xml:space="preserve">Acting on your directives on the SPDC request, </w:t>
      </w:r>
      <w:r w:rsidR="007B4A08">
        <w:t xml:space="preserve">a </w:t>
      </w:r>
      <w:r w:rsidR="007B4A08" w:rsidRPr="005E5AAB">
        <w:t>Joint</w:t>
      </w:r>
      <w:r>
        <w:t xml:space="preserve"> Investigation Visit (JIV) was conducted at t</w:t>
      </w:r>
      <w:r w:rsidR="00352AEE">
        <w:t>he Bonny Oil and Gas Terminal Emulsion Tank (T1201B)</w:t>
      </w:r>
      <w:r w:rsidR="007B4A08">
        <w:t xml:space="preserve"> in</w:t>
      </w:r>
      <w:r w:rsidR="00352AEE">
        <w:t xml:space="preserve"> Bonny L.G.A of Rivers State on the 13</w:t>
      </w:r>
      <w:r w:rsidR="007B4A08" w:rsidRPr="007B4A08">
        <w:rPr>
          <w:vertAlign w:val="superscript"/>
        </w:rPr>
        <w:t>th</w:t>
      </w:r>
      <w:r w:rsidR="00352AEE">
        <w:t xml:space="preserve"> of April, 2017 at about 11</w:t>
      </w:r>
      <w:r w:rsidR="00F16F03">
        <w:t>:</w:t>
      </w:r>
      <w:r w:rsidR="00352AEE">
        <w:t>10</w:t>
      </w:r>
      <w:r w:rsidR="007B4A08">
        <w:t>Hrs</w:t>
      </w:r>
      <w:r>
        <w:t xml:space="preserve">. </w:t>
      </w:r>
      <w:r w:rsidR="00352AEE">
        <w:t>This was a follow-up to the first visit of 7</w:t>
      </w:r>
      <w:r w:rsidR="00352AEE" w:rsidRPr="00352AEE">
        <w:rPr>
          <w:vertAlign w:val="superscript"/>
        </w:rPr>
        <w:t>th</w:t>
      </w:r>
      <w:r w:rsidR="00352AEE">
        <w:t xml:space="preserve"> April, 2017; where the Agency was not invited. </w:t>
      </w:r>
      <w:r>
        <w:t>The investigation was completed successfully</w:t>
      </w:r>
      <w:r w:rsidR="00B80E91">
        <w:t xml:space="preserve"> on the same day. This report provides details</w:t>
      </w:r>
      <w:r>
        <w:t>.</w:t>
      </w:r>
    </w:p>
    <w:p w:rsidR="000D4E2A" w:rsidRDefault="000D4E2A" w:rsidP="000D4E2A">
      <w:pPr>
        <w:jc w:val="both"/>
        <w:rPr>
          <w:b/>
        </w:rPr>
      </w:pPr>
      <w:r w:rsidRPr="003966AB">
        <w:rPr>
          <w:b/>
        </w:rPr>
        <w:t>INCIDENT PARTICULARS:</w:t>
      </w:r>
      <w:r w:rsidRPr="006B4E1A">
        <w:t xml:space="preserve"> </w:t>
      </w:r>
      <w:r w:rsidRPr="006B4E1A">
        <w:tab/>
      </w:r>
      <w:r w:rsidRPr="006B4E1A">
        <w:tab/>
      </w:r>
      <w:r w:rsidR="00352AEE">
        <w:rPr>
          <w:b/>
        </w:rPr>
        <w:t>2017_ 1832519</w:t>
      </w:r>
    </w:p>
    <w:p w:rsidR="000D4E2A" w:rsidRDefault="000D4E2A" w:rsidP="00652477">
      <w:pPr>
        <w:ind w:left="3600" w:hanging="3600"/>
        <w:jc w:val="both"/>
      </w:pPr>
      <w:r w:rsidRPr="003966AB">
        <w:rPr>
          <w:b/>
        </w:rPr>
        <w:t>FACILITY AFFECTED:</w:t>
      </w:r>
      <w:r w:rsidR="00652477">
        <w:tab/>
        <w:t>BONNY OIL AND GAS TERMINAL EMULSION TANK (T1201B) @ BONNY</w:t>
      </w:r>
      <w:r w:rsidR="00F16F03">
        <w:t xml:space="preserve"> IN RIVERS</w:t>
      </w:r>
      <w:r w:rsidR="00953FEE">
        <w:t xml:space="preserve"> STATE.</w:t>
      </w:r>
    </w:p>
    <w:p w:rsidR="000D4E2A" w:rsidRDefault="00132B0D" w:rsidP="000D4E2A">
      <w:pPr>
        <w:pStyle w:val="ListParagraph"/>
        <w:ind w:left="0"/>
        <w:jc w:val="both"/>
      </w:pPr>
      <w:r w:rsidRPr="003966AB">
        <w:rPr>
          <w:b/>
        </w:rPr>
        <w:t>DATE OF SPILL:</w:t>
      </w:r>
      <w:r>
        <w:tab/>
      </w:r>
      <w:r>
        <w:tab/>
      </w:r>
      <w:r>
        <w:tab/>
      </w:r>
      <w:r>
        <w:tab/>
      </w:r>
      <w:r w:rsidR="00652477">
        <w:t>30/03/2017</w:t>
      </w:r>
    </w:p>
    <w:p w:rsidR="000D4E2A" w:rsidRDefault="00953FEE" w:rsidP="000D4E2A">
      <w:pPr>
        <w:pStyle w:val="ListParagraph"/>
        <w:ind w:left="0"/>
        <w:jc w:val="both"/>
      </w:pPr>
      <w:r w:rsidRPr="003966AB">
        <w:rPr>
          <w:b/>
        </w:rPr>
        <w:t>DATE OF INSPECTION:</w:t>
      </w:r>
      <w:r w:rsidRPr="003966AB">
        <w:rPr>
          <w:b/>
        </w:rPr>
        <w:tab/>
      </w:r>
      <w:r w:rsidR="00652477">
        <w:tab/>
      </w:r>
      <w:r w:rsidR="00652477">
        <w:tab/>
        <w:t>13/04/2017</w:t>
      </w:r>
    </w:p>
    <w:p w:rsidR="000D4E2A" w:rsidRDefault="000D4E2A" w:rsidP="00652477">
      <w:pPr>
        <w:ind w:left="3600" w:hanging="3600"/>
        <w:jc w:val="both"/>
      </w:pPr>
      <w:r w:rsidRPr="003966AB">
        <w:rPr>
          <w:b/>
        </w:rPr>
        <w:t>CAUSE OF SPILL:</w:t>
      </w:r>
      <w:r w:rsidR="00652477">
        <w:tab/>
        <w:t>OPERATIONAL ERROR</w:t>
      </w:r>
      <w:r>
        <w:t xml:space="preserve"> </w:t>
      </w:r>
      <w:r w:rsidR="00652477">
        <w:t>(Process Upset which lead to Overfilling and Overflow of Emulsion Tank</w:t>
      </w:r>
      <w:r w:rsidR="00633237">
        <w:t xml:space="preserve"> see Fig.1a &amp; b)</w:t>
      </w:r>
    </w:p>
    <w:p w:rsidR="000D4E2A" w:rsidRDefault="000D4E2A" w:rsidP="000D4E2A">
      <w:pPr>
        <w:jc w:val="both"/>
      </w:pPr>
      <w:r w:rsidRPr="003966AB">
        <w:rPr>
          <w:b/>
        </w:rPr>
        <w:t>QUA</w:t>
      </w:r>
      <w:r w:rsidR="00312919" w:rsidRPr="003966AB">
        <w:rPr>
          <w:b/>
        </w:rPr>
        <w:t>NTITY OF CRUDE OIL SPILL</w:t>
      </w:r>
      <w:r w:rsidR="00B80E91" w:rsidRPr="003966AB">
        <w:rPr>
          <w:b/>
        </w:rPr>
        <w:t>ED</w:t>
      </w:r>
      <w:r w:rsidR="00312919" w:rsidRPr="003966AB">
        <w:rPr>
          <w:b/>
        </w:rPr>
        <w:t>:</w:t>
      </w:r>
      <w:r w:rsidR="00DC50F2">
        <w:tab/>
        <w:t>41.60bbls (Approximately 42</w:t>
      </w:r>
      <w:r w:rsidR="004B5742">
        <w:t>bbls)</w:t>
      </w:r>
    </w:p>
    <w:p w:rsidR="00312919" w:rsidRDefault="000D4E2A" w:rsidP="000D4E2A">
      <w:pPr>
        <w:jc w:val="both"/>
      </w:pPr>
      <w:r w:rsidRPr="003966AB">
        <w:rPr>
          <w:b/>
        </w:rPr>
        <w:t>SPILL POINT COORDINATES:</w:t>
      </w:r>
      <w:r>
        <w:tab/>
      </w:r>
      <w:r>
        <w:tab/>
      </w:r>
      <w:proofErr w:type="gramStart"/>
      <w:r w:rsidRPr="008D2B7D">
        <w:rPr>
          <w:b/>
        </w:rPr>
        <w:t>N</w:t>
      </w:r>
      <w:r w:rsidR="004B5742">
        <w:t xml:space="preserve">  04</w:t>
      </w:r>
      <w:r w:rsidRPr="008D2B7D">
        <w:rPr>
          <w:vertAlign w:val="superscript"/>
        </w:rPr>
        <w:t>O</w:t>
      </w:r>
      <w:proofErr w:type="gramEnd"/>
      <w:r w:rsidR="00DC50F2">
        <w:t xml:space="preserve"> 25’ 43.22</w:t>
      </w:r>
      <w:r w:rsidR="00312919">
        <w:t>’’</w:t>
      </w:r>
    </w:p>
    <w:p w:rsidR="000D4E2A" w:rsidRDefault="000D4E2A" w:rsidP="00312919">
      <w:pPr>
        <w:ind w:left="2880" w:firstLine="720"/>
        <w:jc w:val="both"/>
      </w:pPr>
      <w:r w:rsidRPr="008D2B7D">
        <w:rPr>
          <w:b/>
        </w:rPr>
        <w:t>E</w:t>
      </w:r>
      <w:r w:rsidR="00DC50F2">
        <w:t xml:space="preserve"> 007</w:t>
      </w:r>
      <w:r w:rsidRPr="00E374F8">
        <w:rPr>
          <w:vertAlign w:val="superscript"/>
        </w:rPr>
        <w:t>O</w:t>
      </w:r>
      <w:r w:rsidR="00DC50F2">
        <w:t xml:space="preserve"> 10’ 08.29</w:t>
      </w:r>
      <w:r>
        <w:t>”</w:t>
      </w:r>
    </w:p>
    <w:p w:rsidR="000D4E2A" w:rsidRDefault="00132B0D" w:rsidP="000D4E2A">
      <w:pPr>
        <w:jc w:val="both"/>
      </w:pPr>
      <w:r w:rsidRPr="003966AB">
        <w:rPr>
          <w:b/>
        </w:rPr>
        <w:t>NATURE OF IMPACT:</w:t>
      </w:r>
      <w:r w:rsidRPr="003966AB">
        <w:rPr>
          <w:b/>
        </w:rPr>
        <w:tab/>
      </w:r>
      <w:r>
        <w:tab/>
      </w:r>
      <w:r>
        <w:tab/>
      </w:r>
      <w:r w:rsidR="00DC50F2">
        <w:t>Medium</w:t>
      </w:r>
      <w:r w:rsidR="00616050">
        <w:t xml:space="preserve"> </w:t>
      </w:r>
    </w:p>
    <w:p w:rsidR="00DF573E" w:rsidRPr="003966AB" w:rsidRDefault="00DF573E" w:rsidP="00DF573E">
      <w:pPr>
        <w:jc w:val="both"/>
        <w:rPr>
          <w:b/>
        </w:rPr>
      </w:pPr>
      <w:r w:rsidRPr="003966AB">
        <w:rPr>
          <w:b/>
        </w:rPr>
        <w:t>INVESTIGATION TEAM</w:t>
      </w:r>
      <w:r w:rsidR="003966AB" w:rsidRPr="003966AB">
        <w:rPr>
          <w:b/>
        </w:rPr>
        <w:t>:</w:t>
      </w:r>
    </w:p>
    <w:p w:rsidR="00DF573E" w:rsidRDefault="00DF573E" w:rsidP="00DF573E">
      <w:pPr>
        <w:pStyle w:val="ListParagraph"/>
        <w:numPr>
          <w:ilvl w:val="0"/>
          <w:numId w:val="1"/>
        </w:numPr>
        <w:jc w:val="both"/>
      </w:pPr>
      <w:proofErr w:type="spellStart"/>
      <w:r>
        <w:t>Koms</w:t>
      </w:r>
      <w:proofErr w:type="spellEnd"/>
      <w:r>
        <w:t xml:space="preserve"> </w:t>
      </w:r>
      <w:proofErr w:type="spellStart"/>
      <w:r>
        <w:t>Abam</w:t>
      </w:r>
      <w:proofErr w:type="spellEnd"/>
      <w:r>
        <w:t xml:space="preserve"> </w:t>
      </w:r>
      <w:r>
        <w:tab/>
      </w:r>
      <w:r>
        <w:tab/>
      </w:r>
      <w:r>
        <w:tab/>
      </w:r>
      <w:r w:rsidRPr="006B4E1A">
        <w:rPr>
          <w:b/>
        </w:rPr>
        <w:t>NOSDRA</w:t>
      </w:r>
    </w:p>
    <w:p w:rsidR="00DF573E" w:rsidRDefault="00DC50F2" w:rsidP="00DF573E">
      <w:pPr>
        <w:pStyle w:val="ListParagraph"/>
        <w:numPr>
          <w:ilvl w:val="0"/>
          <w:numId w:val="1"/>
        </w:numPr>
        <w:jc w:val="both"/>
      </w:pPr>
      <w:proofErr w:type="spellStart"/>
      <w:r>
        <w:t>Okuese</w:t>
      </w:r>
      <w:proofErr w:type="spellEnd"/>
      <w:r>
        <w:t xml:space="preserve"> </w:t>
      </w:r>
      <w:proofErr w:type="spellStart"/>
      <w:r>
        <w:t>Ohis</w:t>
      </w:r>
      <w:proofErr w:type="spellEnd"/>
      <w:r>
        <w:tab/>
      </w:r>
      <w:r w:rsidR="00DF573E">
        <w:tab/>
      </w:r>
      <w:r w:rsidR="00DF573E">
        <w:tab/>
        <w:t>SPDC</w:t>
      </w:r>
    </w:p>
    <w:p w:rsidR="00DF573E" w:rsidRDefault="00DC50F2" w:rsidP="00DF573E">
      <w:pPr>
        <w:pStyle w:val="ListParagraph"/>
        <w:numPr>
          <w:ilvl w:val="0"/>
          <w:numId w:val="1"/>
        </w:numPr>
        <w:jc w:val="both"/>
      </w:pPr>
      <w:proofErr w:type="spellStart"/>
      <w:r>
        <w:t>Chinedum</w:t>
      </w:r>
      <w:proofErr w:type="spellEnd"/>
      <w:r>
        <w:t xml:space="preserve"> Oji</w:t>
      </w:r>
      <w:r>
        <w:tab/>
      </w:r>
      <w:r w:rsidR="00DF573E">
        <w:tab/>
      </w:r>
      <w:r w:rsidR="00DF573E">
        <w:tab/>
        <w:t>SPDC</w:t>
      </w:r>
    </w:p>
    <w:p w:rsidR="00DF573E" w:rsidRDefault="00DC50F2" w:rsidP="00DF573E">
      <w:pPr>
        <w:pStyle w:val="ListParagraph"/>
        <w:numPr>
          <w:ilvl w:val="0"/>
          <w:numId w:val="1"/>
        </w:numPr>
        <w:jc w:val="both"/>
      </w:pPr>
      <w:proofErr w:type="spellStart"/>
      <w:r>
        <w:t>Ibitoru</w:t>
      </w:r>
      <w:proofErr w:type="spellEnd"/>
      <w:r>
        <w:t xml:space="preserve"> </w:t>
      </w:r>
      <w:proofErr w:type="spellStart"/>
      <w:r>
        <w:t>Dasu</w:t>
      </w:r>
      <w:proofErr w:type="spellEnd"/>
      <w:r w:rsidR="003C4E19">
        <w:tab/>
      </w:r>
      <w:r w:rsidR="003C4E19">
        <w:tab/>
      </w:r>
      <w:r w:rsidR="003C4E19">
        <w:tab/>
        <w:t>RIVERS</w:t>
      </w:r>
      <w:r w:rsidR="00DF573E">
        <w:t xml:space="preserve"> STATE MINISTRY OF ENVIRONMENT</w:t>
      </w:r>
    </w:p>
    <w:p w:rsidR="00DF573E" w:rsidRDefault="00DC50F2" w:rsidP="00DF573E">
      <w:pPr>
        <w:pStyle w:val="ListParagraph"/>
        <w:numPr>
          <w:ilvl w:val="0"/>
          <w:numId w:val="1"/>
        </w:numPr>
        <w:jc w:val="both"/>
      </w:pPr>
      <w:r>
        <w:t xml:space="preserve">Sidney </w:t>
      </w:r>
      <w:proofErr w:type="spellStart"/>
      <w:r>
        <w:t>Sunju</w:t>
      </w:r>
      <w:proofErr w:type="spellEnd"/>
      <w:r>
        <w:t xml:space="preserve"> Allison</w:t>
      </w:r>
      <w:r>
        <w:tab/>
      </w:r>
      <w:r>
        <w:tab/>
        <w:t>BONNY</w:t>
      </w:r>
      <w:r w:rsidR="00DF573E">
        <w:t xml:space="preserve"> COMMUNITY</w:t>
      </w:r>
      <w:r>
        <w:t xml:space="preserve"> (BECC)</w:t>
      </w:r>
    </w:p>
    <w:p w:rsidR="000D4E2A" w:rsidRPr="008A0A68" w:rsidRDefault="000D4E2A" w:rsidP="000D4E2A">
      <w:pPr>
        <w:jc w:val="both"/>
        <w:rPr>
          <w:b/>
        </w:rPr>
      </w:pPr>
      <w:r w:rsidRPr="008A0A68">
        <w:rPr>
          <w:b/>
        </w:rPr>
        <w:t>OBSERVATIONS:</w:t>
      </w:r>
    </w:p>
    <w:p w:rsidR="007C77D3" w:rsidRDefault="00633237" w:rsidP="000D4E2A">
      <w:pPr>
        <w:numPr>
          <w:ilvl w:val="0"/>
          <w:numId w:val="2"/>
        </w:numPr>
        <w:jc w:val="both"/>
      </w:pPr>
      <w:r>
        <w:t xml:space="preserve">On arrival to the Spill Area by the Joint Investigation Team (JIT), </w:t>
      </w:r>
      <w:r w:rsidR="007C77D3">
        <w:t>the Terminal Operators explained that, there was power outage in Bonny Oil and Gas Terminal which resulted in Process Upset and Overfilling of Emulsion Tank (TANK 1201B – BRAVO) from the “STATIC HEAD</w:t>
      </w:r>
      <w:r w:rsidR="0087496D">
        <w:t>” of the Drainage Tank. This le</w:t>
      </w:r>
      <w:r w:rsidR="007C77D3">
        <w:t>d to an Overflow and Spillage of a mixture of Oil and Water (Emulsion) within the Farm Tank.</w:t>
      </w:r>
      <w:r w:rsidR="00970259">
        <w:t xml:space="preserve"> (See Fig. 1a &amp; b)</w:t>
      </w:r>
    </w:p>
    <w:p w:rsidR="007C77D3" w:rsidRDefault="007C77D3" w:rsidP="000D4E2A">
      <w:pPr>
        <w:numPr>
          <w:ilvl w:val="0"/>
          <w:numId w:val="2"/>
        </w:numPr>
        <w:jc w:val="both"/>
      </w:pPr>
      <w:r>
        <w:lastRenderedPageBreak/>
        <w:t xml:space="preserve">They further explained that, the Emulsion Tank was Isolated and the Bund Wall Sluice Gate was closed and Power restored to the Facility, but one of the Automated Control Valves did not short-down during the process, so it took a little time for the Terminal Staff to move over and short it down manually. </w:t>
      </w:r>
    </w:p>
    <w:p w:rsidR="00DB5691" w:rsidRDefault="00DB5691" w:rsidP="00DB5691">
      <w:pPr>
        <w:numPr>
          <w:ilvl w:val="0"/>
          <w:numId w:val="2"/>
        </w:numPr>
        <w:jc w:val="both"/>
      </w:pPr>
      <w:r>
        <w:t>The Spill Occurred within SPDC Right of Way – ROW (Tank Farm)</w:t>
      </w:r>
      <w:r w:rsidR="00631190">
        <w:t xml:space="preserve"> due to the Process Upset and Overfilling </w:t>
      </w:r>
      <w:r>
        <w:t>and contained within the Recovery Pit and the Bund Wall Area. It was an Operational Spill. (See Fig. 2a &amp; b). The grasses within the Spill Area were affected.</w:t>
      </w:r>
    </w:p>
    <w:p w:rsidR="000D4E2A" w:rsidRDefault="00631190" w:rsidP="000D4E2A">
      <w:pPr>
        <w:numPr>
          <w:ilvl w:val="0"/>
          <w:numId w:val="2"/>
        </w:numPr>
        <w:jc w:val="both"/>
      </w:pPr>
      <w:r>
        <w:t>The Impact covered a Total Area of 0.13HA with a Volume of approximately 42 Barrels of Emulsion infiltratin</w:t>
      </w:r>
      <w:r w:rsidR="002266F8">
        <w:t>g the Laterite (Soil Type), with Free Phase Oil observed/</w:t>
      </w:r>
      <w:r>
        <w:t>enclosed within the Bund Wall.</w:t>
      </w:r>
      <w:r w:rsidR="002266F8">
        <w:t xml:space="preserve"> (See Fig. 3</w:t>
      </w:r>
      <w:r>
        <w:t>a</w:t>
      </w:r>
      <w:r w:rsidR="002266F8">
        <w:t xml:space="preserve"> &amp; b</w:t>
      </w:r>
      <w:r w:rsidR="00633237">
        <w:t>)</w:t>
      </w:r>
      <w:r w:rsidR="00667AAC">
        <w:t>.</w:t>
      </w:r>
      <w:r w:rsidR="00DB5691">
        <w:t xml:space="preserve"> </w:t>
      </w:r>
    </w:p>
    <w:p w:rsidR="000D4E2A" w:rsidRDefault="000D4E2A" w:rsidP="001360C6">
      <w:pPr>
        <w:numPr>
          <w:ilvl w:val="0"/>
          <w:numId w:val="2"/>
        </w:numPr>
        <w:jc w:val="both"/>
      </w:pPr>
    </w:p>
    <w:p w:rsidR="00C74AEE" w:rsidRDefault="00B73579" w:rsidP="00C74AEE">
      <w:pPr>
        <w:jc w:val="both"/>
      </w:pPr>
      <w:r>
        <w:t>IMPACTED AREA COORDINATES:</w:t>
      </w:r>
    </w:p>
    <w:p w:rsidR="00A77C87" w:rsidRDefault="00C74AEE" w:rsidP="00BC5E2E">
      <w:pPr>
        <w:pStyle w:val="ListParagraph"/>
        <w:numPr>
          <w:ilvl w:val="0"/>
          <w:numId w:val="8"/>
        </w:numPr>
        <w:spacing w:after="0"/>
        <w:jc w:val="both"/>
      </w:pPr>
      <w:proofErr w:type="gramStart"/>
      <w:r w:rsidRPr="00BC5E2E">
        <w:rPr>
          <w:b/>
        </w:rPr>
        <w:t>N</w:t>
      </w:r>
      <w:r>
        <w:t xml:space="preserve">  04</w:t>
      </w:r>
      <w:r w:rsidRPr="00BC5E2E">
        <w:rPr>
          <w:vertAlign w:val="superscript"/>
        </w:rPr>
        <w:t>O</w:t>
      </w:r>
      <w:proofErr w:type="gramEnd"/>
      <w:r w:rsidR="00A77C87">
        <w:t xml:space="preserve"> 25’ 43.67</w:t>
      </w:r>
      <w:r>
        <w:t>’’</w:t>
      </w:r>
      <w:r>
        <w:tab/>
      </w:r>
      <w:r w:rsidR="00A77C87">
        <w:t>2.</w:t>
      </w:r>
      <w:r w:rsidR="00A77C87">
        <w:tab/>
      </w:r>
      <w:proofErr w:type="gramStart"/>
      <w:r w:rsidR="00A77C87" w:rsidRPr="00BC5E2E">
        <w:rPr>
          <w:b/>
        </w:rPr>
        <w:t>N</w:t>
      </w:r>
      <w:r w:rsidR="00A77C87">
        <w:t xml:space="preserve">  04</w:t>
      </w:r>
      <w:r w:rsidR="00A77C87" w:rsidRPr="00BC5E2E">
        <w:rPr>
          <w:vertAlign w:val="superscript"/>
        </w:rPr>
        <w:t>O</w:t>
      </w:r>
      <w:proofErr w:type="gramEnd"/>
      <w:r w:rsidR="00A77C87">
        <w:t xml:space="preserve"> 25’ 42.81’’</w:t>
      </w:r>
      <w:r w:rsidR="00A77C87">
        <w:tab/>
        <w:t>3.</w:t>
      </w:r>
      <w:r w:rsidR="00A77C87">
        <w:tab/>
      </w:r>
      <w:r w:rsidR="00A77C87" w:rsidRPr="00BC5E2E">
        <w:rPr>
          <w:b/>
        </w:rPr>
        <w:t>N</w:t>
      </w:r>
      <w:r w:rsidR="00A77C87">
        <w:t xml:space="preserve">  04</w:t>
      </w:r>
      <w:r w:rsidR="00A77C87" w:rsidRPr="00BC5E2E">
        <w:rPr>
          <w:vertAlign w:val="superscript"/>
        </w:rPr>
        <w:t>O</w:t>
      </w:r>
      <w:r w:rsidR="00A77C87">
        <w:t xml:space="preserve"> 25’ 42.34’’</w:t>
      </w:r>
    </w:p>
    <w:p w:rsidR="00A77C87" w:rsidRDefault="00C74AEE" w:rsidP="00BC5E2E">
      <w:pPr>
        <w:spacing w:after="0"/>
        <w:ind w:firstLine="720"/>
        <w:jc w:val="both"/>
      </w:pPr>
      <w:r w:rsidRPr="00BC5E2E">
        <w:rPr>
          <w:b/>
        </w:rPr>
        <w:t>E</w:t>
      </w:r>
      <w:r>
        <w:t xml:space="preserve"> 007</w:t>
      </w:r>
      <w:r w:rsidRPr="00BC5E2E">
        <w:rPr>
          <w:vertAlign w:val="superscript"/>
        </w:rPr>
        <w:t>O</w:t>
      </w:r>
      <w:r w:rsidR="00A77C87">
        <w:t xml:space="preserve"> 10’ 09.19</w:t>
      </w:r>
      <w:r>
        <w:t>”</w:t>
      </w:r>
      <w:r w:rsidR="00BC5E2E">
        <w:tab/>
      </w:r>
      <w:r w:rsidR="00BC5E2E">
        <w:tab/>
      </w:r>
      <w:r w:rsidR="00A77C87" w:rsidRPr="00BC5E2E">
        <w:rPr>
          <w:b/>
        </w:rPr>
        <w:t>E</w:t>
      </w:r>
      <w:r w:rsidR="00A77C87">
        <w:t xml:space="preserve"> 007</w:t>
      </w:r>
      <w:r w:rsidR="00A77C87" w:rsidRPr="00BC5E2E">
        <w:rPr>
          <w:vertAlign w:val="superscript"/>
        </w:rPr>
        <w:t>O</w:t>
      </w:r>
      <w:r w:rsidR="00A77C87">
        <w:t xml:space="preserve"> 10’ 07.86”</w:t>
      </w:r>
      <w:r w:rsidR="00A77C87">
        <w:tab/>
      </w:r>
      <w:r w:rsidR="00A77C87">
        <w:tab/>
      </w:r>
      <w:r w:rsidR="00A77C87" w:rsidRPr="00BC5E2E">
        <w:rPr>
          <w:b/>
        </w:rPr>
        <w:t>E</w:t>
      </w:r>
      <w:r w:rsidR="00A77C87">
        <w:t xml:space="preserve"> 007</w:t>
      </w:r>
      <w:r w:rsidR="00A77C87" w:rsidRPr="00BC5E2E">
        <w:rPr>
          <w:vertAlign w:val="superscript"/>
        </w:rPr>
        <w:t>O</w:t>
      </w:r>
      <w:r w:rsidR="00A77C87">
        <w:t xml:space="preserve"> 10’ 08.21”</w:t>
      </w:r>
    </w:p>
    <w:p w:rsidR="00BC5E2E" w:rsidRDefault="00291DB6" w:rsidP="00291DB6">
      <w:pPr>
        <w:spacing w:after="0"/>
        <w:jc w:val="both"/>
      </w:pPr>
      <w:r>
        <w:t xml:space="preserve">       4.</w:t>
      </w:r>
      <w:r>
        <w:tab/>
      </w:r>
      <w:proofErr w:type="gramStart"/>
      <w:r w:rsidR="00BC5E2E" w:rsidRPr="00BC5E2E">
        <w:rPr>
          <w:b/>
        </w:rPr>
        <w:t>N</w:t>
      </w:r>
      <w:r w:rsidR="00BC5E2E">
        <w:t xml:space="preserve">  04</w:t>
      </w:r>
      <w:r w:rsidR="00BC5E2E" w:rsidRPr="00BC5E2E">
        <w:rPr>
          <w:vertAlign w:val="superscript"/>
        </w:rPr>
        <w:t>O</w:t>
      </w:r>
      <w:proofErr w:type="gramEnd"/>
      <w:r>
        <w:t xml:space="preserve"> 25’ 43.37</w:t>
      </w:r>
      <w:r w:rsidR="00BC5E2E">
        <w:t>’’</w:t>
      </w:r>
      <w:r w:rsidR="00BC5E2E">
        <w:tab/>
        <w:t>5.</w:t>
      </w:r>
      <w:r w:rsidR="00BC5E2E">
        <w:tab/>
      </w:r>
      <w:proofErr w:type="gramStart"/>
      <w:r w:rsidR="00BC5E2E" w:rsidRPr="00BC5E2E">
        <w:rPr>
          <w:b/>
        </w:rPr>
        <w:t>N</w:t>
      </w:r>
      <w:r w:rsidR="00BC5E2E">
        <w:t xml:space="preserve">  04</w:t>
      </w:r>
      <w:r w:rsidR="00BC5E2E" w:rsidRPr="00BC5E2E">
        <w:rPr>
          <w:vertAlign w:val="superscript"/>
        </w:rPr>
        <w:t>O</w:t>
      </w:r>
      <w:proofErr w:type="gramEnd"/>
      <w:r>
        <w:t xml:space="preserve"> 25’ 44.65</w:t>
      </w:r>
      <w:r w:rsidR="00BC5E2E">
        <w:t>’’</w:t>
      </w:r>
      <w:r w:rsidR="00BC5E2E">
        <w:tab/>
        <w:t>6.</w:t>
      </w:r>
      <w:r w:rsidR="00BC5E2E">
        <w:tab/>
      </w:r>
      <w:proofErr w:type="gramStart"/>
      <w:r w:rsidR="00BC5E2E" w:rsidRPr="00BC5E2E">
        <w:rPr>
          <w:b/>
        </w:rPr>
        <w:t>N</w:t>
      </w:r>
      <w:r w:rsidR="00BC5E2E">
        <w:t xml:space="preserve">  04</w:t>
      </w:r>
      <w:r w:rsidR="00BC5E2E" w:rsidRPr="00BC5E2E">
        <w:rPr>
          <w:vertAlign w:val="superscript"/>
        </w:rPr>
        <w:t>O</w:t>
      </w:r>
      <w:proofErr w:type="gramEnd"/>
      <w:r>
        <w:t xml:space="preserve"> 25’ 44.01</w:t>
      </w:r>
      <w:r w:rsidR="00BC5E2E">
        <w:t>’’</w:t>
      </w:r>
    </w:p>
    <w:p w:rsidR="00BC5E2E" w:rsidRDefault="00BC5E2E" w:rsidP="00291DB6">
      <w:pPr>
        <w:spacing w:after="0"/>
        <w:ind w:firstLine="720"/>
        <w:jc w:val="both"/>
      </w:pPr>
      <w:r w:rsidRPr="00291DB6">
        <w:rPr>
          <w:b/>
        </w:rPr>
        <w:t>E</w:t>
      </w:r>
      <w:r>
        <w:t xml:space="preserve"> 007</w:t>
      </w:r>
      <w:r w:rsidRPr="00291DB6">
        <w:rPr>
          <w:vertAlign w:val="superscript"/>
        </w:rPr>
        <w:t>O</w:t>
      </w:r>
      <w:r w:rsidR="00291DB6">
        <w:t xml:space="preserve"> 10’ 06.76</w:t>
      </w:r>
      <w:r>
        <w:t>”</w:t>
      </w:r>
      <w:r>
        <w:tab/>
      </w:r>
      <w:r>
        <w:tab/>
      </w:r>
      <w:r w:rsidRPr="00291DB6">
        <w:rPr>
          <w:b/>
        </w:rPr>
        <w:t>E</w:t>
      </w:r>
      <w:r>
        <w:t xml:space="preserve"> 007</w:t>
      </w:r>
      <w:r w:rsidRPr="00291DB6">
        <w:rPr>
          <w:vertAlign w:val="superscript"/>
        </w:rPr>
        <w:t>O</w:t>
      </w:r>
      <w:r w:rsidR="00291DB6">
        <w:t xml:space="preserve"> 10’ 07.86</w:t>
      </w:r>
      <w:r>
        <w:t>”</w:t>
      </w:r>
      <w:r>
        <w:tab/>
      </w:r>
      <w:r>
        <w:tab/>
      </w:r>
      <w:r w:rsidRPr="00291DB6">
        <w:rPr>
          <w:b/>
        </w:rPr>
        <w:t>E</w:t>
      </w:r>
      <w:r>
        <w:t xml:space="preserve"> 007</w:t>
      </w:r>
      <w:r w:rsidRPr="00291DB6">
        <w:rPr>
          <w:vertAlign w:val="superscript"/>
        </w:rPr>
        <w:t>O</w:t>
      </w:r>
      <w:r w:rsidR="00291DB6">
        <w:t xml:space="preserve"> 10’ 08.23’’</w:t>
      </w:r>
    </w:p>
    <w:p w:rsidR="00291DB6" w:rsidRDefault="00291DB6" w:rsidP="00291DB6">
      <w:pPr>
        <w:spacing w:after="0"/>
        <w:jc w:val="both"/>
      </w:pPr>
      <w:r>
        <w:t xml:space="preserve">       7.  </w:t>
      </w:r>
      <w:r w:rsidR="00B446D1">
        <w:t xml:space="preserve"> </w:t>
      </w:r>
      <w:r>
        <w:t xml:space="preserve"> </w:t>
      </w:r>
      <w:proofErr w:type="gramStart"/>
      <w:r w:rsidR="004575BC" w:rsidRPr="00BC5E2E">
        <w:rPr>
          <w:b/>
        </w:rPr>
        <w:t>N</w:t>
      </w:r>
      <w:r w:rsidR="004575BC">
        <w:t xml:space="preserve">  04</w:t>
      </w:r>
      <w:r w:rsidR="004575BC" w:rsidRPr="00BC5E2E">
        <w:rPr>
          <w:vertAlign w:val="superscript"/>
        </w:rPr>
        <w:t>O</w:t>
      </w:r>
      <w:proofErr w:type="gramEnd"/>
      <w:r w:rsidR="004575BC">
        <w:t xml:space="preserve"> 25’ 43.54’’</w:t>
      </w:r>
      <w:r w:rsidR="004575BC">
        <w:tab/>
        <w:t>8.</w:t>
      </w:r>
      <w:r w:rsidR="004575BC">
        <w:tab/>
      </w:r>
      <w:proofErr w:type="gramStart"/>
      <w:r w:rsidR="004575BC" w:rsidRPr="00BC5E2E">
        <w:rPr>
          <w:b/>
        </w:rPr>
        <w:t>N</w:t>
      </w:r>
      <w:r w:rsidR="004575BC">
        <w:t xml:space="preserve">  04</w:t>
      </w:r>
      <w:r w:rsidR="004575BC" w:rsidRPr="00BC5E2E">
        <w:rPr>
          <w:vertAlign w:val="superscript"/>
        </w:rPr>
        <w:t>O</w:t>
      </w:r>
      <w:proofErr w:type="gramEnd"/>
      <w:r w:rsidR="004575BC">
        <w:t xml:space="preserve"> 25’ 44.70’’</w:t>
      </w:r>
      <w:r w:rsidR="004575BC">
        <w:tab/>
        <w:t>9.</w:t>
      </w:r>
      <w:r w:rsidR="004575BC">
        <w:tab/>
      </w:r>
      <w:proofErr w:type="gramStart"/>
      <w:r w:rsidR="004575BC" w:rsidRPr="00BC5E2E">
        <w:rPr>
          <w:b/>
        </w:rPr>
        <w:t>N</w:t>
      </w:r>
      <w:r w:rsidR="004575BC">
        <w:t xml:space="preserve">  04</w:t>
      </w:r>
      <w:r w:rsidR="004575BC" w:rsidRPr="00BC5E2E">
        <w:rPr>
          <w:vertAlign w:val="superscript"/>
        </w:rPr>
        <w:t>O</w:t>
      </w:r>
      <w:proofErr w:type="gramEnd"/>
      <w:r w:rsidR="004575BC">
        <w:t xml:space="preserve"> 25’ 43.38’’</w:t>
      </w:r>
    </w:p>
    <w:p w:rsidR="004575BC" w:rsidRDefault="004575BC" w:rsidP="004575BC">
      <w:pPr>
        <w:spacing w:after="0"/>
        <w:jc w:val="both"/>
      </w:pPr>
      <w:r>
        <w:t xml:space="preserve">            </w:t>
      </w:r>
      <w:r w:rsidR="00B446D1">
        <w:t xml:space="preserve">   </w:t>
      </w:r>
      <w:r w:rsidRPr="00BC5E2E">
        <w:rPr>
          <w:b/>
        </w:rPr>
        <w:t>E</w:t>
      </w:r>
      <w:r>
        <w:t xml:space="preserve"> 007</w:t>
      </w:r>
      <w:r w:rsidRPr="00BC5E2E">
        <w:rPr>
          <w:vertAlign w:val="superscript"/>
        </w:rPr>
        <w:t>O</w:t>
      </w:r>
      <w:r>
        <w:t xml:space="preserve"> 10’ 08.72”</w:t>
      </w:r>
      <w:r>
        <w:tab/>
        <w:t xml:space="preserve">               </w:t>
      </w:r>
      <w:r w:rsidRPr="00BC5E2E">
        <w:rPr>
          <w:b/>
        </w:rPr>
        <w:t>E</w:t>
      </w:r>
      <w:r>
        <w:t xml:space="preserve"> 007</w:t>
      </w:r>
      <w:r w:rsidRPr="00BC5E2E">
        <w:rPr>
          <w:vertAlign w:val="superscript"/>
        </w:rPr>
        <w:t>O</w:t>
      </w:r>
      <w:r>
        <w:t xml:space="preserve"> 10’ 07.85” </w:t>
      </w:r>
      <w:r>
        <w:tab/>
      </w:r>
      <w:r>
        <w:tab/>
      </w:r>
      <w:r w:rsidRPr="00BC5E2E">
        <w:rPr>
          <w:b/>
        </w:rPr>
        <w:t>E</w:t>
      </w:r>
      <w:r>
        <w:t xml:space="preserve"> 007</w:t>
      </w:r>
      <w:r w:rsidRPr="00BC5E2E">
        <w:rPr>
          <w:vertAlign w:val="superscript"/>
        </w:rPr>
        <w:t>O</w:t>
      </w:r>
      <w:r>
        <w:t xml:space="preserve"> 10’ 06.71”</w:t>
      </w:r>
    </w:p>
    <w:p w:rsidR="00B446D1" w:rsidRDefault="00B446D1" w:rsidP="004575BC">
      <w:pPr>
        <w:spacing w:after="0"/>
        <w:jc w:val="both"/>
      </w:pPr>
      <w:r>
        <w:t xml:space="preserve">     10.</w:t>
      </w:r>
      <w:r>
        <w:tab/>
      </w:r>
      <w:proofErr w:type="gramStart"/>
      <w:r w:rsidRPr="00BC5E2E">
        <w:rPr>
          <w:b/>
        </w:rPr>
        <w:t>N</w:t>
      </w:r>
      <w:r>
        <w:t xml:space="preserve">  04</w:t>
      </w:r>
      <w:r w:rsidRPr="00BC5E2E">
        <w:rPr>
          <w:vertAlign w:val="superscript"/>
        </w:rPr>
        <w:t>O</w:t>
      </w:r>
      <w:proofErr w:type="gramEnd"/>
      <w:r>
        <w:t xml:space="preserve"> 25’ 43.68’’</w:t>
      </w:r>
      <w:r>
        <w:tab/>
        <w:t>11.</w:t>
      </w:r>
      <w:r>
        <w:tab/>
      </w:r>
      <w:proofErr w:type="gramStart"/>
      <w:r w:rsidRPr="00BC5E2E">
        <w:rPr>
          <w:b/>
        </w:rPr>
        <w:t>N</w:t>
      </w:r>
      <w:r>
        <w:t xml:space="preserve">  04</w:t>
      </w:r>
      <w:r w:rsidRPr="00BC5E2E">
        <w:rPr>
          <w:vertAlign w:val="superscript"/>
        </w:rPr>
        <w:t>O</w:t>
      </w:r>
      <w:proofErr w:type="gramEnd"/>
      <w:r>
        <w:t xml:space="preserve"> 25’ 42.30’’</w:t>
      </w:r>
    </w:p>
    <w:p w:rsidR="00BC5E2E" w:rsidRDefault="00B446D1" w:rsidP="004575BC">
      <w:pPr>
        <w:spacing w:after="0"/>
        <w:jc w:val="both"/>
      </w:pPr>
      <w:r>
        <w:tab/>
      </w:r>
      <w:r w:rsidRPr="00BC5E2E">
        <w:rPr>
          <w:b/>
        </w:rPr>
        <w:t>E</w:t>
      </w:r>
      <w:r>
        <w:t xml:space="preserve"> 007</w:t>
      </w:r>
      <w:r w:rsidRPr="00BC5E2E">
        <w:rPr>
          <w:vertAlign w:val="superscript"/>
        </w:rPr>
        <w:t>O</w:t>
      </w:r>
      <w:r>
        <w:t xml:space="preserve"> 10’ 09.22”</w:t>
      </w:r>
      <w:r>
        <w:tab/>
      </w:r>
      <w:r>
        <w:tab/>
      </w:r>
      <w:r w:rsidRPr="00BC5E2E">
        <w:rPr>
          <w:b/>
        </w:rPr>
        <w:t>E</w:t>
      </w:r>
      <w:r>
        <w:t xml:space="preserve"> 007</w:t>
      </w:r>
      <w:r w:rsidRPr="00BC5E2E">
        <w:rPr>
          <w:vertAlign w:val="superscript"/>
        </w:rPr>
        <w:t>O</w:t>
      </w:r>
      <w:r>
        <w:t xml:space="preserve"> 10’ 08.21”</w:t>
      </w:r>
    </w:p>
    <w:p w:rsidR="00E65BDA" w:rsidRDefault="00E65BDA" w:rsidP="000D4E2A">
      <w:pPr>
        <w:jc w:val="both"/>
        <w:rPr>
          <w:b/>
        </w:rPr>
      </w:pPr>
    </w:p>
    <w:p w:rsidR="000D4E2A" w:rsidRDefault="000D4E2A" w:rsidP="000D4E2A">
      <w:pPr>
        <w:jc w:val="both"/>
        <w:rPr>
          <w:b/>
        </w:rPr>
      </w:pPr>
      <w:r w:rsidRPr="005F685F">
        <w:rPr>
          <w:b/>
        </w:rPr>
        <w:t>RECOMMENDATIONS</w:t>
      </w:r>
    </w:p>
    <w:p w:rsidR="000D4E2A" w:rsidRDefault="00F4353E" w:rsidP="000D4E2A">
      <w:pPr>
        <w:numPr>
          <w:ilvl w:val="0"/>
          <w:numId w:val="4"/>
        </w:numPr>
        <w:jc w:val="both"/>
      </w:pPr>
      <w:r>
        <w:t xml:space="preserve">The </w:t>
      </w:r>
      <w:r w:rsidR="00AC2C77">
        <w:t xml:space="preserve">area </w:t>
      </w:r>
      <w:r>
        <w:t xml:space="preserve">should be </w:t>
      </w:r>
      <w:r w:rsidR="000D4E2A">
        <w:t>cleaned up.</w:t>
      </w:r>
    </w:p>
    <w:p w:rsidR="000D4E2A" w:rsidRDefault="000D4E2A" w:rsidP="000D4E2A">
      <w:pPr>
        <w:jc w:val="both"/>
        <w:rPr>
          <w:b/>
        </w:rPr>
      </w:pPr>
      <w:r>
        <w:rPr>
          <w:b/>
        </w:rPr>
        <w:t>CONCLUSION</w:t>
      </w:r>
    </w:p>
    <w:p w:rsidR="000D4E2A" w:rsidRPr="001726A3" w:rsidRDefault="000D4E2A" w:rsidP="000D4E2A">
      <w:pPr>
        <w:jc w:val="both"/>
      </w:pPr>
      <w:r w:rsidRPr="00195C39">
        <w:t>The JIV was successful.</w:t>
      </w:r>
      <w:r>
        <w:rPr>
          <w:b/>
        </w:rPr>
        <w:t xml:space="preserve"> </w:t>
      </w:r>
      <w:r w:rsidRPr="00195C39">
        <w:t>This report is subject to your steer and further directives</w:t>
      </w:r>
      <w:r>
        <w:t>.</w:t>
      </w:r>
    </w:p>
    <w:p w:rsidR="000D4E2A" w:rsidRDefault="000D4E2A" w:rsidP="000D4E2A">
      <w:pPr>
        <w:jc w:val="both"/>
        <w:rPr>
          <w:b/>
        </w:rPr>
      </w:pPr>
    </w:p>
    <w:p w:rsidR="00502558" w:rsidRDefault="001F3F17" w:rsidP="000D4E2A">
      <w:pPr>
        <w:jc w:val="both"/>
        <w:rPr>
          <w:b/>
          <w:sz w:val="28"/>
          <w:szCs w:val="28"/>
        </w:rPr>
      </w:pPr>
      <w:proofErr w:type="spellStart"/>
      <w:r>
        <w:rPr>
          <w:b/>
          <w:sz w:val="28"/>
          <w:szCs w:val="28"/>
        </w:rPr>
        <w:t>Koms</w:t>
      </w:r>
      <w:proofErr w:type="spellEnd"/>
      <w:r>
        <w:rPr>
          <w:b/>
          <w:sz w:val="28"/>
          <w:szCs w:val="28"/>
        </w:rPr>
        <w:t xml:space="preserve"> </w:t>
      </w:r>
      <w:proofErr w:type="spellStart"/>
      <w:r>
        <w:rPr>
          <w:b/>
          <w:sz w:val="28"/>
          <w:szCs w:val="28"/>
        </w:rPr>
        <w:t>Abam</w:t>
      </w:r>
      <w:proofErr w:type="spellEnd"/>
    </w:p>
    <w:p w:rsidR="001F3F17" w:rsidRDefault="001F3F17" w:rsidP="000D4E2A">
      <w:pPr>
        <w:jc w:val="both"/>
        <w:rPr>
          <w:b/>
          <w:sz w:val="28"/>
          <w:szCs w:val="28"/>
        </w:rPr>
      </w:pPr>
      <w:r>
        <w:rPr>
          <w:b/>
          <w:sz w:val="28"/>
          <w:szCs w:val="28"/>
        </w:rPr>
        <w:t>SES</w:t>
      </w:r>
    </w:p>
    <w:p w:rsidR="00AC2C77" w:rsidRDefault="00AC2C77" w:rsidP="00887EE2">
      <w:pPr>
        <w:spacing w:after="0"/>
        <w:jc w:val="both"/>
        <w:rPr>
          <w:b/>
          <w:sz w:val="28"/>
          <w:szCs w:val="28"/>
        </w:rPr>
      </w:pPr>
    </w:p>
    <w:p w:rsidR="00BC5E2E" w:rsidRDefault="00BC5E2E" w:rsidP="00887EE2">
      <w:pPr>
        <w:spacing w:after="0"/>
        <w:jc w:val="both"/>
        <w:rPr>
          <w:b/>
          <w:sz w:val="28"/>
          <w:szCs w:val="28"/>
        </w:rPr>
      </w:pPr>
    </w:p>
    <w:p w:rsidR="001F3F17" w:rsidRPr="001F3F17" w:rsidRDefault="001F3F17" w:rsidP="00887EE2">
      <w:pPr>
        <w:spacing w:after="0"/>
        <w:jc w:val="both"/>
        <w:rPr>
          <w:b/>
          <w:sz w:val="28"/>
          <w:szCs w:val="28"/>
        </w:rPr>
      </w:pPr>
      <w:r>
        <w:rPr>
          <w:b/>
          <w:sz w:val="28"/>
          <w:szCs w:val="28"/>
        </w:rPr>
        <w:t>_____________________________</w:t>
      </w:r>
    </w:p>
    <w:p w:rsidR="000D4E2A" w:rsidRPr="00887EE2" w:rsidRDefault="00E65BDA" w:rsidP="00887EE2">
      <w:pPr>
        <w:spacing w:after="0"/>
        <w:jc w:val="both"/>
        <w:rPr>
          <w:b/>
          <w:sz w:val="28"/>
          <w:szCs w:val="28"/>
        </w:rPr>
      </w:pPr>
      <w:r>
        <w:rPr>
          <w:b/>
          <w:sz w:val="28"/>
          <w:szCs w:val="28"/>
        </w:rPr>
        <w:t>16</w:t>
      </w:r>
      <w:r w:rsidR="00887EE2" w:rsidRPr="00887EE2">
        <w:rPr>
          <w:b/>
          <w:sz w:val="28"/>
          <w:szCs w:val="28"/>
          <w:vertAlign w:val="superscript"/>
        </w:rPr>
        <w:t>th</w:t>
      </w:r>
      <w:r>
        <w:rPr>
          <w:b/>
          <w:sz w:val="28"/>
          <w:szCs w:val="28"/>
        </w:rPr>
        <w:t xml:space="preserve"> April, 2017</w:t>
      </w:r>
    </w:p>
    <w:p w:rsidR="000D4E2A" w:rsidRDefault="000D4E2A" w:rsidP="000D4E2A">
      <w:pPr>
        <w:jc w:val="both"/>
        <w:rPr>
          <w:b/>
        </w:rPr>
      </w:pPr>
    </w:p>
    <w:p w:rsidR="00AC2C77" w:rsidRDefault="00AC2C77" w:rsidP="000D4E2A">
      <w:pPr>
        <w:jc w:val="both"/>
        <w:rPr>
          <w:b/>
        </w:rPr>
      </w:pPr>
    </w:p>
    <w:p w:rsidR="000F76AF" w:rsidRDefault="0094293B" w:rsidP="000F76AF">
      <w:r>
        <w:rPr>
          <w:noProof/>
          <w:lang w:val="en-US"/>
        </w:rPr>
        <w:lastRenderedPageBreak/>
        <w:drawing>
          <wp:inline distT="0" distB="0" distL="0" distR="0">
            <wp:extent cx="2276475" cy="1706662"/>
            <wp:effectExtent l="0" t="0" r="0" b="8255"/>
            <wp:docPr id="1" name="Picture 1" descr="C:\Users\Koms Abam\Documents\NOSDRA\SPDC BONNY TERMINAL STORAGE TANKS 9 and 1201B\Tank 1201B\PIX\Fig. 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ms Abam\Documents\NOSDRA\SPDC BONNY TERMINAL STORAGE TANKS 9 and 1201B\Tank 1201B\PIX\Fig. 1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8916" cy="1708492"/>
                    </a:xfrm>
                    <a:prstGeom prst="rect">
                      <a:avLst/>
                    </a:prstGeom>
                    <a:noFill/>
                    <a:ln>
                      <a:noFill/>
                    </a:ln>
                  </pic:spPr>
                </pic:pic>
              </a:graphicData>
            </a:graphic>
          </wp:inline>
        </w:drawing>
      </w:r>
      <w:r w:rsidR="000F76AF" w:rsidRPr="000F76AF">
        <w:t xml:space="preserve">      </w:t>
      </w:r>
      <w:r w:rsidR="000F76AF">
        <w:tab/>
        <w:t>`</w:t>
      </w:r>
      <w:r w:rsidR="000F76AF" w:rsidRPr="000F76AF">
        <w:t xml:space="preserve">  </w:t>
      </w:r>
      <w:r>
        <w:rPr>
          <w:noProof/>
          <w:lang w:val="en-US"/>
        </w:rPr>
        <w:drawing>
          <wp:inline distT="0" distB="0" distL="0" distR="0">
            <wp:extent cx="2299636" cy="1724025"/>
            <wp:effectExtent l="0" t="0" r="5715" b="0"/>
            <wp:docPr id="2" name="Picture 2" descr="C:\Users\Koms Abam\Documents\NOSDRA\SPDC BONNY TERMINAL STORAGE TANKS 9 and 1201B\Tank 1201B\PIX\Fig. 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ms Abam\Documents\NOSDRA\SPDC BONNY TERMINAL STORAGE TANKS 9 and 1201B\Tank 1201B\PIX\Fig. 1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00229" cy="1724470"/>
                    </a:xfrm>
                    <a:prstGeom prst="rect">
                      <a:avLst/>
                    </a:prstGeom>
                    <a:noFill/>
                    <a:ln>
                      <a:noFill/>
                    </a:ln>
                  </pic:spPr>
                </pic:pic>
              </a:graphicData>
            </a:graphic>
          </wp:inline>
        </w:drawing>
      </w:r>
    </w:p>
    <w:p w:rsidR="000F76AF" w:rsidRPr="000F76AF" w:rsidRDefault="000F76AF" w:rsidP="000F76AF">
      <w:r w:rsidRPr="000F76AF">
        <w:t xml:space="preserve">  Fig. 1</w:t>
      </w:r>
      <w:r w:rsidR="0094293B">
        <w:t>a Tank 1201B-Bravo</w:t>
      </w:r>
      <w:r w:rsidR="0094293B">
        <w:tab/>
      </w:r>
      <w:r w:rsidR="0094293B">
        <w:tab/>
        <w:t xml:space="preserve">                 </w:t>
      </w:r>
      <w:r>
        <w:t xml:space="preserve"> </w:t>
      </w:r>
      <w:r w:rsidRPr="000F76AF">
        <w:t>F</w:t>
      </w:r>
      <w:r w:rsidR="0094293B">
        <w:t>ig.1b Showing Leak Point</w:t>
      </w:r>
    </w:p>
    <w:p w:rsidR="000F76AF" w:rsidRDefault="0094293B" w:rsidP="000F76AF">
      <w:pPr>
        <w:rPr>
          <w:noProof/>
          <w:lang w:eastAsia="en-GB"/>
        </w:rPr>
      </w:pPr>
      <w:r>
        <w:rPr>
          <w:noProof/>
          <w:lang w:val="en-US"/>
        </w:rPr>
        <w:drawing>
          <wp:inline distT="0" distB="0" distL="0" distR="0">
            <wp:extent cx="2312341" cy="1733550"/>
            <wp:effectExtent l="0" t="0" r="0" b="0"/>
            <wp:docPr id="3" name="Picture 3" descr="C:\Users\Koms Abam\Documents\NOSDRA\SPDC BONNY TERMINAL STORAGE TANKS 9 and 1201B\Tank 1201B\PIX\Fig. 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ms Abam\Documents\NOSDRA\SPDC BONNY TERMINAL STORAGE TANKS 9 and 1201B\Tank 1201B\PIX\Fig. 2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3879" cy="1734703"/>
                    </a:xfrm>
                    <a:prstGeom prst="rect">
                      <a:avLst/>
                    </a:prstGeom>
                    <a:noFill/>
                    <a:ln>
                      <a:noFill/>
                    </a:ln>
                  </pic:spPr>
                </pic:pic>
              </a:graphicData>
            </a:graphic>
          </wp:inline>
        </w:drawing>
      </w:r>
      <w:r w:rsidR="000F76AF" w:rsidRPr="000F76AF">
        <w:rPr>
          <w:noProof/>
          <w:lang w:eastAsia="en-GB"/>
        </w:rPr>
        <w:t xml:space="preserve">  </w:t>
      </w:r>
      <w:r w:rsidR="000F76AF">
        <w:rPr>
          <w:noProof/>
          <w:lang w:eastAsia="en-GB"/>
        </w:rPr>
        <w:t xml:space="preserve">   </w:t>
      </w:r>
      <w:r w:rsidR="000F76AF">
        <w:rPr>
          <w:noProof/>
          <w:lang w:eastAsia="en-GB"/>
        </w:rPr>
        <w:tab/>
        <w:t xml:space="preserve"> </w:t>
      </w:r>
      <w:r w:rsidR="000F76AF" w:rsidRPr="000F76AF">
        <w:rPr>
          <w:noProof/>
          <w:lang w:eastAsia="en-GB"/>
        </w:rPr>
        <w:t xml:space="preserve"> </w:t>
      </w:r>
      <w:r>
        <w:rPr>
          <w:noProof/>
          <w:lang w:val="en-US"/>
        </w:rPr>
        <w:drawing>
          <wp:inline distT="0" distB="0" distL="0" distR="0">
            <wp:extent cx="2337751" cy="1752600"/>
            <wp:effectExtent l="0" t="0" r="5715" b="0"/>
            <wp:docPr id="4" name="Picture 4" descr="C:\Users\Koms Abam\Documents\NOSDRA\SPDC BONNY TERMINAL STORAGE TANKS 9 and 1201B\Tank 1201B\PIX\Fig. 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ms Abam\Documents\NOSDRA\SPDC BONNY TERMINAL STORAGE TANKS 9 and 1201B\Tank 1201B\PIX\Fig. 2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8354" cy="1753052"/>
                    </a:xfrm>
                    <a:prstGeom prst="rect">
                      <a:avLst/>
                    </a:prstGeom>
                    <a:noFill/>
                    <a:ln>
                      <a:noFill/>
                    </a:ln>
                  </pic:spPr>
                </pic:pic>
              </a:graphicData>
            </a:graphic>
          </wp:inline>
        </w:drawing>
      </w:r>
    </w:p>
    <w:p w:rsidR="000F76AF" w:rsidRPr="000F76AF" w:rsidRDefault="000F76AF" w:rsidP="000F76AF">
      <w:pPr>
        <w:rPr>
          <w:noProof/>
          <w:lang w:eastAsia="en-GB"/>
        </w:rPr>
      </w:pPr>
      <w:r w:rsidRPr="000F76AF">
        <w:rPr>
          <w:noProof/>
          <w:lang w:eastAsia="en-GB"/>
        </w:rPr>
        <w:t xml:space="preserve">  </w:t>
      </w:r>
      <w:r w:rsidRPr="000F76AF">
        <w:t>Fig. 2a</w:t>
      </w:r>
      <w:r w:rsidR="006A1031">
        <w:t xml:space="preserve"> </w:t>
      </w:r>
      <w:r w:rsidR="0094293B">
        <w:t>Emulsion contained within Pit</w:t>
      </w:r>
      <w:r>
        <w:tab/>
        <w:t xml:space="preserve"> </w:t>
      </w:r>
      <w:r w:rsidR="006A1031">
        <w:t xml:space="preserve">              </w:t>
      </w:r>
      <w:r w:rsidR="0094293B">
        <w:t xml:space="preserve">  Fig. 2b Impacted Grasses within Bund Wall</w:t>
      </w:r>
    </w:p>
    <w:p w:rsidR="000F76AF" w:rsidRDefault="0094293B" w:rsidP="000F76AF">
      <w:r>
        <w:rPr>
          <w:noProof/>
          <w:lang w:val="en-US"/>
        </w:rPr>
        <w:drawing>
          <wp:inline distT="0" distB="0" distL="0" distR="0">
            <wp:extent cx="2325046" cy="1743075"/>
            <wp:effectExtent l="0" t="0" r="0" b="0"/>
            <wp:docPr id="5" name="Picture 5" descr="C:\Users\Koms Abam\Documents\NOSDRA\SPDC BONNY TERMINAL STORAGE TANKS 9 and 1201B\Tank 1201B\PIX\Fig. 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ms Abam\Documents\NOSDRA\SPDC BONNY TERMINAL STORAGE TANKS 9 and 1201B\Tank 1201B\PIX\Fig. 3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25646" cy="1743525"/>
                    </a:xfrm>
                    <a:prstGeom prst="rect">
                      <a:avLst/>
                    </a:prstGeom>
                    <a:noFill/>
                    <a:ln>
                      <a:noFill/>
                    </a:ln>
                  </pic:spPr>
                </pic:pic>
              </a:graphicData>
            </a:graphic>
          </wp:inline>
        </w:drawing>
      </w:r>
      <w:r w:rsidR="000F76AF" w:rsidRPr="000F76AF">
        <w:t xml:space="preserve">       </w:t>
      </w:r>
      <w:r w:rsidR="000F76AF">
        <w:tab/>
      </w:r>
      <w:r w:rsidR="000F76AF" w:rsidRPr="000F76AF">
        <w:t xml:space="preserve">  </w:t>
      </w:r>
      <w:r>
        <w:rPr>
          <w:noProof/>
          <w:lang w:val="en-US"/>
        </w:rPr>
        <w:drawing>
          <wp:inline distT="0" distB="0" distL="0" distR="0">
            <wp:extent cx="2375867" cy="1781175"/>
            <wp:effectExtent l="0" t="0" r="5715" b="0"/>
            <wp:docPr id="6" name="Picture 6" descr="C:\Users\Koms Abam\Documents\NOSDRA\SPDC BONNY TERMINAL STORAGE TANKS 9 and 1201B\Tank 1201B\PIX\Fig. 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ms Abam\Documents\NOSDRA\SPDC BONNY TERMINAL STORAGE TANKS 9 and 1201B\Tank 1201B\PIX\Fig. 3b.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6480" cy="1781634"/>
                    </a:xfrm>
                    <a:prstGeom prst="rect">
                      <a:avLst/>
                    </a:prstGeom>
                    <a:noFill/>
                    <a:ln>
                      <a:noFill/>
                    </a:ln>
                  </pic:spPr>
                </pic:pic>
              </a:graphicData>
            </a:graphic>
          </wp:inline>
        </w:drawing>
      </w:r>
      <w:r w:rsidR="000F76AF" w:rsidRPr="000F76AF">
        <w:t xml:space="preserve">   </w:t>
      </w:r>
    </w:p>
    <w:p w:rsidR="000F76AF" w:rsidRPr="000F76AF" w:rsidRDefault="000F76AF" w:rsidP="000F76AF">
      <w:r w:rsidRPr="000F76AF">
        <w:t xml:space="preserve">Fig. </w:t>
      </w:r>
      <w:r w:rsidR="00911CDF">
        <w:t xml:space="preserve">3a </w:t>
      </w:r>
      <w:r w:rsidR="0094293B">
        <w:t>Free Phase Oil within Bund Wall</w:t>
      </w:r>
      <w:r w:rsidRPr="000F76AF">
        <w:tab/>
      </w:r>
      <w:r w:rsidRPr="000F76AF">
        <w:tab/>
      </w:r>
      <w:r w:rsidR="0094293B">
        <w:t xml:space="preserve">   </w:t>
      </w:r>
      <w:r w:rsidRPr="000F76AF">
        <w:t>F</w:t>
      </w:r>
      <w:r w:rsidR="00911CDF">
        <w:t>ig. 3b Impact</w:t>
      </w:r>
      <w:r w:rsidRPr="000F76AF">
        <w:t xml:space="preserve"> within ROW</w:t>
      </w:r>
    </w:p>
    <w:sectPr w:rsidR="000F76AF" w:rsidRPr="000F76AF" w:rsidSect="00E55AE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A01" w:rsidRDefault="00694A01" w:rsidP="0087496D">
      <w:pPr>
        <w:spacing w:after="0" w:line="240" w:lineRule="auto"/>
      </w:pPr>
      <w:r>
        <w:separator/>
      </w:r>
    </w:p>
  </w:endnote>
  <w:endnote w:type="continuationSeparator" w:id="0">
    <w:p w:rsidR="00694A01" w:rsidRDefault="00694A01" w:rsidP="00874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A01" w:rsidRDefault="00694A01" w:rsidP="0087496D">
      <w:pPr>
        <w:spacing w:after="0" w:line="240" w:lineRule="auto"/>
      </w:pPr>
      <w:r>
        <w:separator/>
      </w:r>
    </w:p>
  </w:footnote>
  <w:footnote w:type="continuationSeparator" w:id="0">
    <w:p w:rsidR="00694A01" w:rsidRDefault="00694A01" w:rsidP="008749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A0DAF"/>
    <w:multiLevelType w:val="hybridMultilevel"/>
    <w:tmpl w:val="BD12FC2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1F6F0E"/>
    <w:multiLevelType w:val="hybridMultilevel"/>
    <w:tmpl w:val="EF982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BB2421"/>
    <w:multiLevelType w:val="hybridMultilevel"/>
    <w:tmpl w:val="162CE2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B524A8F"/>
    <w:multiLevelType w:val="hybridMultilevel"/>
    <w:tmpl w:val="8990E8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1063DB5"/>
    <w:multiLevelType w:val="hybridMultilevel"/>
    <w:tmpl w:val="E9C60784"/>
    <w:lvl w:ilvl="0" w:tplc="EFB46B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C041DD"/>
    <w:multiLevelType w:val="hybridMultilevel"/>
    <w:tmpl w:val="23E80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2203D78"/>
    <w:multiLevelType w:val="hybridMultilevel"/>
    <w:tmpl w:val="8E5E3B1A"/>
    <w:lvl w:ilvl="0" w:tplc="84FC58F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9533A42"/>
    <w:multiLevelType w:val="hybridMultilevel"/>
    <w:tmpl w:val="6136A9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7"/>
  </w:num>
  <w:num w:numId="5">
    <w:abstractNumId w:val="1"/>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F38"/>
    <w:rsid w:val="000D4E2A"/>
    <w:rsid w:val="000F76AF"/>
    <w:rsid w:val="00113FA2"/>
    <w:rsid w:val="00132B0D"/>
    <w:rsid w:val="001360C6"/>
    <w:rsid w:val="001B5268"/>
    <w:rsid w:val="001E0594"/>
    <w:rsid w:val="001E7552"/>
    <w:rsid w:val="001F3F17"/>
    <w:rsid w:val="00200EC0"/>
    <w:rsid w:val="002266F8"/>
    <w:rsid w:val="00291DB6"/>
    <w:rsid w:val="00312919"/>
    <w:rsid w:val="00352AEE"/>
    <w:rsid w:val="0035314F"/>
    <w:rsid w:val="00394FE7"/>
    <w:rsid w:val="003966AB"/>
    <w:rsid w:val="003A2C08"/>
    <w:rsid w:val="003C4E19"/>
    <w:rsid w:val="00450774"/>
    <w:rsid w:val="004575BC"/>
    <w:rsid w:val="004B5742"/>
    <w:rsid w:val="004D5961"/>
    <w:rsid w:val="00502558"/>
    <w:rsid w:val="005540E7"/>
    <w:rsid w:val="00597A5A"/>
    <w:rsid w:val="005D2B39"/>
    <w:rsid w:val="005F5F38"/>
    <w:rsid w:val="00616050"/>
    <w:rsid w:val="00631190"/>
    <w:rsid w:val="00633237"/>
    <w:rsid w:val="00652477"/>
    <w:rsid w:val="00667AAC"/>
    <w:rsid w:val="00694A01"/>
    <w:rsid w:val="006A1031"/>
    <w:rsid w:val="006E4A7E"/>
    <w:rsid w:val="00723875"/>
    <w:rsid w:val="00762FBA"/>
    <w:rsid w:val="007B4A08"/>
    <w:rsid w:val="007C77D3"/>
    <w:rsid w:val="0081081D"/>
    <w:rsid w:val="0087496D"/>
    <w:rsid w:val="00887EE2"/>
    <w:rsid w:val="00895B0E"/>
    <w:rsid w:val="00911CDF"/>
    <w:rsid w:val="0094293B"/>
    <w:rsid w:val="00953FEE"/>
    <w:rsid w:val="00970259"/>
    <w:rsid w:val="009D4C8D"/>
    <w:rsid w:val="00A11621"/>
    <w:rsid w:val="00A45FE8"/>
    <w:rsid w:val="00A65524"/>
    <w:rsid w:val="00A77C87"/>
    <w:rsid w:val="00AC2C77"/>
    <w:rsid w:val="00B1637C"/>
    <w:rsid w:val="00B446D1"/>
    <w:rsid w:val="00B575F4"/>
    <w:rsid w:val="00B720B8"/>
    <w:rsid w:val="00B73579"/>
    <w:rsid w:val="00B80E91"/>
    <w:rsid w:val="00BC5E2E"/>
    <w:rsid w:val="00BE548D"/>
    <w:rsid w:val="00C74AEE"/>
    <w:rsid w:val="00CD394D"/>
    <w:rsid w:val="00D667F7"/>
    <w:rsid w:val="00DB5691"/>
    <w:rsid w:val="00DC50F2"/>
    <w:rsid w:val="00DF573E"/>
    <w:rsid w:val="00E65BDA"/>
    <w:rsid w:val="00E77D3A"/>
    <w:rsid w:val="00EC6A6D"/>
    <w:rsid w:val="00EE689E"/>
    <w:rsid w:val="00F16F03"/>
    <w:rsid w:val="00F35F5F"/>
    <w:rsid w:val="00F4353E"/>
    <w:rsid w:val="00FD2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AE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E2A"/>
    <w:pPr>
      <w:ind w:left="720"/>
      <w:contextualSpacing/>
    </w:pPr>
  </w:style>
  <w:style w:type="paragraph" w:styleId="BalloonText">
    <w:name w:val="Balloon Text"/>
    <w:basedOn w:val="Normal"/>
    <w:link w:val="BalloonTextChar"/>
    <w:uiPriority w:val="99"/>
    <w:semiHidden/>
    <w:unhideWhenUsed/>
    <w:rsid w:val="000D4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E2A"/>
    <w:rPr>
      <w:rFonts w:ascii="Tahoma" w:eastAsia="Calibri" w:hAnsi="Tahoma" w:cs="Tahoma"/>
      <w:sz w:val="16"/>
      <w:szCs w:val="16"/>
    </w:rPr>
  </w:style>
  <w:style w:type="paragraph" w:styleId="Header">
    <w:name w:val="header"/>
    <w:basedOn w:val="Normal"/>
    <w:link w:val="HeaderChar"/>
    <w:uiPriority w:val="99"/>
    <w:unhideWhenUsed/>
    <w:rsid w:val="008749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96D"/>
    <w:rPr>
      <w:rFonts w:ascii="Calibri" w:eastAsia="Calibri" w:hAnsi="Calibri" w:cs="Times New Roman"/>
    </w:rPr>
  </w:style>
  <w:style w:type="paragraph" w:styleId="Footer">
    <w:name w:val="footer"/>
    <w:basedOn w:val="Normal"/>
    <w:link w:val="FooterChar"/>
    <w:uiPriority w:val="99"/>
    <w:unhideWhenUsed/>
    <w:rsid w:val="008749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96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AE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E2A"/>
    <w:pPr>
      <w:ind w:left="720"/>
      <w:contextualSpacing/>
    </w:pPr>
  </w:style>
  <w:style w:type="paragraph" w:styleId="BalloonText">
    <w:name w:val="Balloon Text"/>
    <w:basedOn w:val="Normal"/>
    <w:link w:val="BalloonTextChar"/>
    <w:uiPriority w:val="99"/>
    <w:semiHidden/>
    <w:unhideWhenUsed/>
    <w:rsid w:val="000D4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E2A"/>
    <w:rPr>
      <w:rFonts w:ascii="Tahoma" w:eastAsia="Calibri" w:hAnsi="Tahoma" w:cs="Tahoma"/>
      <w:sz w:val="16"/>
      <w:szCs w:val="16"/>
    </w:rPr>
  </w:style>
  <w:style w:type="paragraph" w:styleId="Header">
    <w:name w:val="header"/>
    <w:basedOn w:val="Normal"/>
    <w:link w:val="HeaderChar"/>
    <w:uiPriority w:val="99"/>
    <w:unhideWhenUsed/>
    <w:rsid w:val="008749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96D"/>
    <w:rPr>
      <w:rFonts w:ascii="Calibri" w:eastAsia="Calibri" w:hAnsi="Calibri" w:cs="Times New Roman"/>
    </w:rPr>
  </w:style>
  <w:style w:type="paragraph" w:styleId="Footer">
    <w:name w:val="footer"/>
    <w:basedOn w:val="Normal"/>
    <w:link w:val="FooterChar"/>
    <w:uiPriority w:val="99"/>
    <w:unhideWhenUsed/>
    <w:rsid w:val="008749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96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E1742-554A-4E20-B852-2FCDB8EB9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3</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Koms Abam</dc:creator>
  <cp:keywords/>
  <dc:description/>
  <cp:lastModifiedBy>Koms Abam</cp:lastModifiedBy>
  <cp:revision>61</cp:revision>
  <dcterms:created xsi:type="dcterms:W3CDTF">2013-05-02T08:29:00Z</dcterms:created>
  <dcterms:modified xsi:type="dcterms:W3CDTF">2017-05-11T11:11:00Z</dcterms:modified>
</cp:coreProperties>
</file>